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drawing>
          <wp:inline distB="0" distT="0" distL="0" distR="0">
            <wp:extent cx="2476438" cy="1916509"/>
            <wp:effectExtent b="0" l="0" r="0" t="0"/>
            <wp:docPr descr="Inline image 1" id="1" name="image2.png"/>
            <a:graphic>
              <a:graphicData uri="http://schemas.openxmlformats.org/drawingml/2006/picture">
                <pic:pic>
                  <pic:nvPicPr>
                    <pic:cNvPr descr="Inline image 1" id="0" name="image2.png"/>
                    <pic:cNvPicPr preferRelativeResize="0"/>
                  </pic:nvPicPr>
                  <pic:blipFill>
                    <a:blip r:embed="rId6"/>
                    <a:srcRect b="0" l="0" r="0" t="0"/>
                    <a:stretch>
                      <a:fillRect/>
                    </a:stretch>
                  </pic:blipFill>
                  <pic:spPr>
                    <a:xfrm>
                      <a:off x="0" y="0"/>
                      <a:ext cx="2476438" cy="1916509"/>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jc w:val="center"/>
        <w:rPr>
          <w:b w:val="1"/>
          <w:sz w:val="36"/>
          <w:szCs w:val="36"/>
        </w:rPr>
      </w:pPr>
      <w:r w:rsidDel="00000000" w:rsidR="00000000" w:rsidRPr="00000000">
        <w:rPr>
          <w:b w:val="1"/>
          <w:sz w:val="36"/>
          <w:szCs w:val="36"/>
          <w:rtl w:val="0"/>
        </w:rPr>
        <w:t xml:space="preserve">Agenda</w:t>
      </w:r>
    </w:p>
    <w:p w:rsidR="00000000" w:rsidDel="00000000" w:rsidP="00000000" w:rsidRDefault="00000000" w:rsidRPr="00000000" w14:paraId="00000002">
      <w:pPr>
        <w:contextualSpacing w:val="0"/>
        <w:jc w:val="center"/>
        <w:rPr>
          <w:sz w:val="24"/>
          <w:szCs w:val="24"/>
        </w:rPr>
      </w:pPr>
      <w:r w:rsidDel="00000000" w:rsidR="00000000" w:rsidRPr="00000000">
        <w:rPr>
          <w:sz w:val="24"/>
          <w:szCs w:val="24"/>
          <w:rtl w:val="0"/>
        </w:rPr>
        <w:t xml:space="preserve">EdTOA Exec conference call</w:t>
        <w:br w:type="textWrapping"/>
        <w:t xml:space="preserve">1:00 p.m. on Thursday, June 14, 2018</w:t>
        <w:br w:type="textWrapping"/>
        <w:t xml:space="preserve">Call-in number: 607-777-3200</w:t>
        <w:br w:type="textWrapping"/>
        <w:t xml:space="preserve">Access Code: 08281166</w:t>
      </w:r>
    </w:p>
    <w:p w:rsidR="00000000" w:rsidDel="00000000" w:rsidP="00000000" w:rsidRDefault="00000000" w:rsidRPr="00000000" w14:paraId="00000003">
      <w:pPr>
        <w:numPr>
          <w:ilvl w:val="0"/>
          <w:numId w:val="1"/>
        </w:numPr>
        <w:spacing w:after="0" w:before="0" w:lineRule="auto"/>
        <w:ind w:left="720" w:hanging="360"/>
        <w:contextualSpacing w:val="1"/>
        <w:rPr/>
      </w:pPr>
      <w:r w:rsidDel="00000000" w:rsidR="00000000" w:rsidRPr="00000000">
        <w:rPr>
          <w:rtl w:val="0"/>
        </w:rPr>
        <w:t xml:space="preserve">Call to Order</w:t>
      </w:r>
    </w:p>
    <w:p w:rsidR="00000000" w:rsidDel="00000000" w:rsidP="00000000" w:rsidRDefault="00000000" w:rsidRPr="00000000" w14:paraId="00000004">
      <w:pPr>
        <w:numPr>
          <w:ilvl w:val="1"/>
          <w:numId w:val="1"/>
        </w:numPr>
        <w:spacing w:after="0" w:before="0" w:lineRule="auto"/>
        <w:ind w:left="1440" w:hanging="360"/>
        <w:contextualSpacing w:val="1"/>
        <w:rPr>
          <w:color w:val="0b5394"/>
        </w:rPr>
      </w:pPr>
      <w:r w:rsidDel="00000000" w:rsidR="00000000" w:rsidRPr="00000000">
        <w:rPr>
          <w:color w:val="0b5394"/>
          <w:rtl w:val="0"/>
        </w:rPr>
        <w:t xml:space="preserve">Present: English, Kenyon, Larrivey, Meyers, Romero, Taverna, Tucci</w:t>
      </w:r>
    </w:p>
    <w:p w:rsidR="00000000" w:rsidDel="00000000" w:rsidP="00000000" w:rsidRDefault="00000000" w:rsidRPr="00000000" w14:paraId="00000005">
      <w:pPr>
        <w:numPr>
          <w:ilvl w:val="1"/>
          <w:numId w:val="1"/>
        </w:numPr>
        <w:spacing w:after="0" w:before="0" w:lineRule="auto"/>
        <w:ind w:left="1440" w:hanging="360"/>
        <w:contextualSpacing w:val="1"/>
        <w:rPr>
          <w:color w:val="0b5394"/>
        </w:rPr>
      </w:pPr>
      <w:r w:rsidDel="00000000" w:rsidR="00000000" w:rsidRPr="00000000">
        <w:rPr>
          <w:color w:val="0b5394"/>
          <w:rtl w:val="0"/>
        </w:rPr>
        <w:t xml:space="preserve">Absent: Trapp</w:t>
      </w:r>
    </w:p>
    <w:p w:rsidR="00000000" w:rsidDel="00000000" w:rsidP="00000000" w:rsidRDefault="00000000" w:rsidRPr="00000000" w14:paraId="00000006">
      <w:pPr>
        <w:numPr>
          <w:ilvl w:val="1"/>
          <w:numId w:val="1"/>
        </w:numPr>
        <w:spacing w:after="0" w:before="0" w:lineRule="auto"/>
        <w:ind w:left="1440" w:hanging="360"/>
        <w:contextualSpacing w:val="1"/>
        <w:rPr>
          <w:color w:val="0b5394"/>
        </w:rPr>
      </w:pPr>
      <w:r w:rsidDel="00000000" w:rsidR="00000000" w:rsidRPr="00000000">
        <w:rPr>
          <w:color w:val="0b5394"/>
          <w:rtl w:val="0"/>
        </w:rPr>
        <w:t xml:space="preserve">CTO @ 1:03PM</w:t>
      </w:r>
    </w:p>
    <w:p w:rsidR="00000000" w:rsidDel="00000000" w:rsidP="00000000" w:rsidRDefault="00000000" w:rsidRPr="00000000" w14:paraId="00000007">
      <w:pPr>
        <w:numPr>
          <w:ilvl w:val="0"/>
          <w:numId w:val="1"/>
        </w:numPr>
        <w:spacing w:after="0" w:before="0" w:lineRule="auto"/>
        <w:ind w:left="720" w:hanging="360"/>
        <w:contextualSpacing w:val="1"/>
        <w:rPr/>
      </w:pPr>
      <w:r w:rsidDel="00000000" w:rsidR="00000000" w:rsidRPr="00000000">
        <w:rPr>
          <w:rtl w:val="0"/>
        </w:rPr>
        <w:t xml:space="preserve">Approve previous meeting minutes</w:t>
      </w:r>
    </w:p>
    <w:p w:rsidR="00000000" w:rsidDel="00000000" w:rsidP="00000000" w:rsidRDefault="00000000" w:rsidRPr="00000000" w14:paraId="00000008">
      <w:pPr>
        <w:numPr>
          <w:ilvl w:val="1"/>
          <w:numId w:val="1"/>
        </w:numPr>
        <w:spacing w:after="0" w:before="0" w:lineRule="auto"/>
        <w:ind w:left="1440" w:hanging="360"/>
        <w:contextualSpacing w:val="1"/>
        <w:rPr>
          <w:color w:val="0b5394"/>
        </w:rPr>
      </w:pPr>
      <w:r w:rsidDel="00000000" w:rsidR="00000000" w:rsidRPr="00000000">
        <w:rPr>
          <w:color w:val="0b5394"/>
          <w:rtl w:val="0"/>
        </w:rPr>
        <w:t xml:space="preserve">Approved - Motion - Drew, Second - Mark</w:t>
      </w:r>
    </w:p>
    <w:p w:rsidR="00000000" w:rsidDel="00000000" w:rsidP="00000000" w:rsidRDefault="00000000" w:rsidRPr="00000000" w14:paraId="00000009">
      <w:pPr>
        <w:numPr>
          <w:ilvl w:val="0"/>
          <w:numId w:val="1"/>
        </w:numPr>
        <w:spacing w:after="0" w:before="0" w:lineRule="auto"/>
        <w:ind w:left="720" w:hanging="360"/>
        <w:contextualSpacing w:val="1"/>
        <w:rPr/>
      </w:pPr>
      <w:r w:rsidDel="00000000" w:rsidR="00000000" w:rsidRPr="00000000">
        <w:rPr>
          <w:rtl w:val="0"/>
        </w:rPr>
        <w:t xml:space="preserve">Old Business</w:t>
      </w:r>
    </w:p>
    <w:p w:rsidR="00000000" w:rsidDel="00000000" w:rsidP="00000000" w:rsidRDefault="00000000" w:rsidRPr="00000000" w14:paraId="0000000A">
      <w:pPr>
        <w:numPr>
          <w:ilvl w:val="1"/>
          <w:numId w:val="1"/>
        </w:numPr>
        <w:spacing w:after="0" w:before="0" w:lineRule="auto"/>
        <w:ind w:left="1440" w:hanging="360"/>
        <w:contextualSpacing w:val="1"/>
        <w:rPr/>
      </w:pPr>
      <w:r w:rsidDel="00000000" w:rsidR="00000000" w:rsidRPr="00000000">
        <w:rPr>
          <w:rtl w:val="0"/>
        </w:rPr>
        <w:t xml:space="preserve">Website content</w:t>
      </w:r>
    </w:p>
    <w:p w:rsidR="00000000" w:rsidDel="00000000" w:rsidP="00000000" w:rsidRDefault="00000000" w:rsidRPr="00000000" w14:paraId="0000000B">
      <w:pPr>
        <w:numPr>
          <w:ilvl w:val="2"/>
          <w:numId w:val="1"/>
        </w:numPr>
        <w:spacing w:after="0" w:before="0" w:lineRule="auto"/>
        <w:ind w:left="2160" w:hanging="360"/>
        <w:contextualSpacing w:val="1"/>
        <w:rPr/>
      </w:pPr>
      <w:bookmarkStart w:colFirst="0" w:colLast="0" w:name="_c6prxb97t1qn" w:id="0"/>
      <w:bookmarkEnd w:id="0"/>
      <w:r w:rsidDel="00000000" w:rsidR="00000000" w:rsidRPr="00000000">
        <w:rPr>
          <w:rtl w:val="0"/>
        </w:rPr>
        <w:t xml:space="preserve">Next post? - </w:t>
      </w:r>
      <w:r w:rsidDel="00000000" w:rsidR="00000000" w:rsidRPr="00000000">
        <w:rPr>
          <w:color w:val="0b5394"/>
          <w:rtl w:val="0"/>
        </w:rPr>
        <w:t xml:space="preserve">Mark writing a post</w:t>
      </w:r>
    </w:p>
    <w:p w:rsidR="00000000" w:rsidDel="00000000" w:rsidP="00000000" w:rsidRDefault="00000000" w:rsidRPr="00000000" w14:paraId="0000000C">
      <w:pPr>
        <w:numPr>
          <w:ilvl w:val="2"/>
          <w:numId w:val="1"/>
        </w:numPr>
        <w:spacing w:after="0" w:before="0" w:lineRule="auto"/>
        <w:ind w:left="2160" w:hanging="360"/>
        <w:contextualSpacing w:val="1"/>
        <w:rPr>
          <w:color w:val="0b5394"/>
        </w:rPr>
      </w:pPr>
      <w:bookmarkStart w:colFirst="0" w:colLast="0" w:name="_nj0h1yy97x0i" w:id="1"/>
      <w:bookmarkEnd w:id="1"/>
      <w:r w:rsidDel="00000000" w:rsidR="00000000" w:rsidRPr="00000000">
        <w:rPr>
          <w:color w:val="0b5394"/>
          <w:rtl w:val="0"/>
        </w:rPr>
        <w:t xml:space="preserve">Discuss at general business meeting at STC</w:t>
      </w:r>
    </w:p>
    <w:p w:rsidR="00000000" w:rsidDel="00000000" w:rsidP="00000000" w:rsidRDefault="00000000" w:rsidRPr="00000000" w14:paraId="0000000D">
      <w:pPr>
        <w:numPr>
          <w:ilvl w:val="2"/>
          <w:numId w:val="1"/>
        </w:numPr>
        <w:spacing w:after="0" w:before="0" w:lineRule="auto"/>
        <w:ind w:left="2160" w:hanging="360"/>
        <w:contextualSpacing w:val="1"/>
        <w:rPr>
          <w:color w:val="0b5394"/>
        </w:rPr>
      </w:pPr>
      <w:bookmarkStart w:colFirst="0" w:colLast="0" w:name="_o9tlnw9ff93z" w:id="2"/>
      <w:bookmarkEnd w:id="2"/>
      <w:r w:rsidDel="00000000" w:rsidR="00000000" w:rsidRPr="00000000">
        <w:rPr>
          <w:color w:val="0b5394"/>
          <w:rtl w:val="0"/>
        </w:rPr>
        <w:t xml:space="preserve">3 different areas people can contribute content to; can we create templates for these so people can fill in the blanks - Fermin suggested showing the template at the general business meeting; Mark suggested people with devices could submit something during STC; Kelly suggested having an additional checkbox on template to request wordsmithing to put together a readable article based on information submitted, that way people who are not comfortable writing could still submit something. </w:t>
      </w:r>
    </w:p>
    <w:p w:rsidR="00000000" w:rsidDel="00000000" w:rsidP="00000000" w:rsidRDefault="00000000" w:rsidRPr="00000000" w14:paraId="0000000E">
      <w:pPr>
        <w:numPr>
          <w:ilvl w:val="2"/>
          <w:numId w:val="1"/>
        </w:numPr>
        <w:spacing w:after="0" w:before="0" w:lineRule="auto"/>
        <w:ind w:left="2160" w:hanging="360"/>
        <w:contextualSpacing w:val="1"/>
        <w:rPr>
          <w:color w:val="0b5394"/>
        </w:rPr>
      </w:pPr>
      <w:bookmarkStart w:colFirst="0" w:colLast="0" w:name="_gmq4tvrt2gxc" w:id="3"/>
      <w:bookmarkEnd w:id="3"/>
      <w:r w:rsidDel="00000000" w:rsidR="00000000" w:rsidRPr="00000000">
        <w:rPr>
          <w:color w:val="0b5394"/>
          <w:rtl w:val="0"/>
        </w:rPr>
        <w:t xml:space="preserve">Mark can interview/fill in templates while talking to people during campus visits; Mark will share with Board when/where he will be going so if others wish to join him they could</w:t>
      </w:r>
    </w:p>
    <w:p w:rsidR="00000000" w:rsidDel="00000000" w:rsidP="00000000" w:rsidRDefault="00000000" w:rsidRPr="00000000" w14:paraId="0000000F">
      <w:pPr>
        <w:numPr>
          <w:ilvl w:val="2"/>
          <w:numId w:val="1"/>
        </w:numPr>
        <w:spacing w:after="0" w:before="0" w:lineRule="auto"/>
        <w:ind w:left="2160" w:hanging="360"/>
        <w:contextualSpacing w:val="1"/>
        <w:rPr>
          <w:color w:val="0b5394"/>
        </w:rPr>
      </w:pPr>
      <w:bookmarkStart w:colFirst="0" w:colLast="0" w:name="_gjdgxs" w:id="4"/>
      <w:bookmarkEnd w:id="4"/>
      <w:r w:rsidDel="00000000" w:rsidR="00000000" w:rsidRPr="00000000">
        <w:rPr>
          <w:color w:val="0b5394"/>
          <w:rtl w:val="0"/>
        </w:rPr>
        <w:t xml:space="preserve">Fermin shared links to the templates on the website</w:t>
      </w:r>
    </w:p>
    <w:p w:rsidR="00000000" w:rsidDel="00000000" w:rsidP="00000000" w:rsidRDefault="00000000" w:rsidRPr="00000000" w14:paraId="00000010">
      <w:pPr>
        <w:numPr>
          <w:ilvl w:val="1"/>
          <w:numId w:val="1"/>
        </w:numPr>
        <w:spacing w:after="0" w:before="0" w:lineRule="auto"/>
        <w:ind w:left="1440" w:hanging="360"/>
        <w:contextualSpacing w:val="1"/>
        <w:rPr/>
      </w:pPr>
      <w:r w:rsidDel="00000000" w:rsidR="00000000" w:rsidRPr="00000000">
        <w:rPr>
          <w:rtl w:val="0"/>
        </w:rPr>
        <w:t xml:space="preserve">Win10 forum</w:t>
      </w:r>
    </w:p>
    <w:p w:rsidR="00000000" w:rsidDel="00000000" w:rsidP="00000000" w:rsidRDefault="00000000" w:rsidRPr="00000000" w14:paraId="00000011">
      <w:pPr>
        <w:numPr>
          <w:ilvl w:val="2"/>
          <w:numId w:val="1"/>
        </w:numPr>
        <w:spacing w:after="0" w:before="0" w:lineRule="auto"/>
        <w:ind w:left="2160" w:hanging="360"/>
        <w:contextualSpacing w:val="1"/>
        <w:rPr/>
      </w:pPr>
      <w:r w:rsidDel="00000000" w:rsidR="00000000" w:rsidRPr="00000000">
        <w:rPr>
          <w:rtl w:val="0"/>
        </w:rPr>
        <w:t xml:space="preserve">How’d it go? - </w:t>
      </w:r>
      <w:r w:rsidDel="00000000" w:rsidR="00000000" w:rsidRPr="00000000">
        <w:rPr>
          <w:color w:val="0b5394"/>
          <w:rtl w:val="0"/>
        </w:rPr>
        <w:t xml:space="preserve">One EdTOA person attended</w:t>
      </w:r>
    </w:p>
    <w:p w:rsidR="00000000" w:rsidDel="00000000" w:rsidP="00000000" w:rsidRDefault="00000000" w:rsidRPr="00000000" w14:paraId="00000012">
      <w:pPr>
        <w:numPr>
          <w:ilvl w:val="0"/>
          <w:numId w:val="1"/>
        </w:numPr>
        <w:spacing w:after="0" w:before="0" w:lineRule="auto"/>
        <w:ind w:left="720" w:hanging="360"/>
        <w:contextualSpacing w:val="1"/>
        <w:rPr/>
      </w:pPr>
      <w:r w:rsidDel="00000000" w:rsidR="00000000" w:rsidRPr="00000000">
        <w:rPr>
          <w:rtl w:val="0"/>
        </w:rPr>
        <w:t xml:space="preserve">New Business</w:t>
      </w:r>
    </w:p>
    <w:p w:rsidR="00000000" w:rsidDel="00000000" w:rsidP="00000000" w:rsidRDefault="00000000" w:rsidRPr="00000000" w14:paraId="00000013">
      <w:pPr>
        <w:numPr>
          <w:ilvl w:val="1"/>
          <w:numId w:val="1"/>
        </w:numPr>
        <w:spacing w:after="0" w:before="0" w:lineRule="auto"/>
        <w:ind w:left="1440" w:hanging="360"/>
        <w:contextualSpacing w:val="1"/>
        <w:rPr/>
      </w:pPr>
      <w:r w:rsidDel="00000000" w:rsidR="00000000" w:rsidRPr="00000000">
        <w:rPr>
          <w:rtl w:val="0"/>
        </w:rPr>
        <w:t xml:space="preserve">STC Next week - </w:t>
      </w:r>
      <w:r w:rsidDel="00000000" w:rsidR="00000000" w:rsidRPr="00000000">
        <w:rPr>
          <w:color w:val="0b5394"/>
          <w:rtl w:val="0"/>
        </w:rPr>
        <w:t xml:space="preserve">Exec Council will be there except for Emily; Fermin will have brief time to talk during lunch; Kelly asked about buttons, Drew has those as well as table dressings, speaker gifts, and branded bags to give out; all Exec Council positions except Fermin and Mark are open, all people on the call are willing to continue - we will ask for others during business meeting as well as solicit volunteers to work with the Council Chairs; by having more people involved it could increase excitement and grow the EdTOA brand; if uncontested elections Fermin will ask for one vote to be cast in favor; </w:t>
      </w:r>
    </w:p>
    <w:p w:rsidR="00000000" w:rsidDel="00000000" w:rsidP="00000000" w:rsidRDefault="00000000" w:rsidRPr="00000000" w14:paraId="00000014">
      <w:pPr>
        <w:numPr>
          <w:ilvl w:val="1"/>
          <w:numId w:val="1"/>
        </w:numPr>
        <w:spacing w:after="0" w:before="0" w:lineRule="auto"/>
        <w:ind w:left="1440" w:hanging="360"/>
        <w:contextualSpacing w:val="1"/>
        <w:rPr/>
      </w:pPr>
      <w:r w:rsidDel="00000000" w:rsidR="00000000" w:rsidRPr="00000000">
        <w:rPr>
          <w:rtl w:val="0"/>
        </w:rPr>
        <w:t xml:space="preserve">Who’s using Zoom?</w:t>
      </w:r>
    </w:p>
    <w:p w:rsidR="00000000" w:rsidDel="00000000" w:rsidP="00000000" w:rsidRDefault="00000000" w:rsidRPr="00000000" w14:paraId="00000015">
      <w:pPr>
        <w:numPr>
          <w:ilvl w:val="2"/>
          <w:numId w:val="1"/>
        </w:numPr>
        <w:spacing w:after="0" w:before="0" w:lineRule="auto"/>
        <w:ind w:left="2160" w:hanging="360"/>
        <w:contextualSpacing w:val="1"/>
        <w:rPr/>
      </w:pPr>
      <w:bookmarkStart w:colFirst="0" w:colLast="0" w:name="_30j0zll" w:id="5"/>
      <w:bookmarkEnd w:id="5"/>
      <w:r w:rsidDel="00000000" w:rsidR="00000000" w:rsidRPr="00000000">
        <w:rPr>
          <w:rtl w:val="0"/>
        </w:rPr>
        <w:t xml:space="preserve">It’s only $1800 for a yearly license. Broome is switching this summer from FUZE to ZOOM. - </w:t>
      </w:r>
      <w:r w:rsidDel="00000000" w:rsidR="00000000" w:rsidRPr="00000000">
        <w:rPr>
          <w:color w:val="0b5394"/>
          <w:rtl w:val="0"/>
        </w:rPr>
        <w:t xml:space="preserve">Possible issues with purchasing licenses? Some campuses have it, others have issues through purchasing department;</w:t>
      </w:r>
    </w:p>
    <w:p w:rsidR="00000000" w:rsidDel="00000000" w:rsidP="00000000" w:rsidRDefault="00000000" w:rsidRPr="00000000" w14:paraId="00000016">
      <w:pPr>
        <w:numPr>
          <w:ilvl w:val="0"/>
          <w:numId w:val="1"/>
        </w:numPr>
        <w:spacing w:after="0" w:before="0" w:lineRule="auto"/>
        <w:ind w:left="720" w:hanging="360"/>
        <w:contextualSpacing w:val="1"/>
        <w:rPr/>
      </w:pPr>
      <w:r w:rsidDel="00000000" w:rsidR="00000000" w:rsidRPr="00000000">
        <w:rPr>
          <w:rtl w:val="0"/>
        </w:rPr>
        <w:t xml:space="preserve">Reports</w:t>
      </w:r>
    </w:p>
    <w:p w:rsidR="00000000" w:rsidDel="00000000" w:rsidP="00000000" w:rsidRDefault="00000000" w:rsidRPr="00000000" w14:paraId="00000017">
      <w:pPr>
        <w:numPr>
          <w:ilvl w:val="1"/>
          <w:numId w:val="1"/>
        </w:numPr>
        <w:spacing w:after="0" w:before="0" w:lineRule="auto"/>
        <w:ind w:left="1440" w:hanging="360"/>
        <w:contextualSpacing w:val="1"/>
        <w:rPr/>
      </w:pPr>
      <w:r w:rsidDel="00000000" w:rsidR="00000000" w:rsidRPr="00000000">
        <w:rPr>
          <w:rtl w:val="0"/>
        </w:rPr>
        <w:t xml:space="preserve">Vice-Chair</w:t>
      </w:r>
    </w:p>
    <w:p w:rsidR="00000000" w:rsidDel="00000000" w:rsidP="00000000" w:rsidRDefault="00000000" w:rsidRPr="00000000" w14:paraId="00000018">
      <w:pPr>
        <w:numPr>
          <w:ilvl w:val="2"/>
          <w:numId w:val="1"/>
        </w:numPr>
        <w:spacing w:after="0" w:before="0" w:lineRule="auto"/>
        <w:ind w:left="2160" w:hanging="360"/>
        <w:contextualSpacing w:val="1"/>
        <w:rPr>
          <w:color w:val="0b5394"/>
        </w:rPr>
      </w:pPr>
      <w:r w:rsidDel="00000000" w:rsidR="00000000" w:rsidRPr="00000000">
        <w:rPr>
          <w:color w:val="0b5394"/>
          <w:rtl w:val="0"/>
        </w:rPr>
        <w:t xml:space="preserve">Covered above in website</w:t>
      </w:r>
    </w:p>
    <w:p w:rsidR="00000000" w:rsidDel="00000000" w:rsidP="00000000" w:rsidRDefault="00000000" w:rsidRPr="00000000" w14:paraId="00000019">
      <w:pPr>
        <w:numPr>
          <w:ilvl w:val="1"/>
          <w:numId w:val="1"/>
        </w:numPr>
        <w:spacing w:after="0" w:before="0" w:lineRule="auto"/>
        <w:ind w:left="1440" w:hanging="360"/>
        <w:contextualSpacing w:val="1"/>
        <w:rPr/>
      </w:pPr>
      <w:r w:rsidDel="00000000" w:rsidR="00000000" w:rsidRPr="00000000">
        <w:rPr>
          <w:rtl w:val="0"/>
        </w:rPr>
        <w:t xml:space="preserve">Treasurer</w:t>
      </w:r>
    </w:p>
    <w:p w:rsidR="00000000" w:rsidDel="00000000" w:rsidP="00000000" w:rsidRDefault="00000000" w:rsidRPr="00000000" w14:paraId="0000001A">
      <w:pPr>
        <w:numPr>
          <w:ilvl w:val="2"/>
          <w:numId w:val="1"/>
        </w:numPr>
        <w:spacing w:after="0" w:before="0" w:lineRule="auto"/>
        <w:ind w:left="2160" w:hanging="360"/>
        <w:contextualSpacing w:val="1"/>
        <w:rPr>
          <w:color w:val="0b5394"/>
        </w:rPr>
      </w:pPr>
      <w:r w:rsidDel="00000000" w:rsidR="00000000" w:rsidRPr="00000000">
        <w:rPr>
          <w:color w:val="0b5394"/>
          <w:rtl w:val="0"/>
        </w:rPr>
        <w:t xml:space="preserve">Payout of pins leaves balance of $13,652.63</w:t>
      </w:r>
    </w:p>
    <w:p w:rsidR="00000000" w:rsidDel="00000000" w:rsidP="00000000" w:rsidRDefault="00000000" w:rsidRPr="00000000" w14:paraId="0000001B">
      <w:pPr>
        <w:numPr>
          <w:ilvl w:val="1"/>
          <w:numId w:val="1"/>
        </w:numPr>
        <w:spacing w:after="0" w:before="0" w:lineRule="auto"/>
        <w:ind w:left="1440" w:hanging="360"/>
        <w:contextualSpacing w:val="1"/>
        <w:rPr/>
      </w:pPr>
      <w:r w:rsidDel="00000000" w:rsidR="00000000" w:rsidRPr="00000000">
        <w:rPr>
          <w:rtl w:val="0"/>
        </w:rPr>
        <w:t xml:space="preserve">Secretary</w:t>
      </w:r>
    </w:p>
    <w:p w:rsidR="00000000" w:rsidDel="00000000" w:rsidP="00000000" w:rsidRDefault="00000000" w:rsidRPr="00000000" w14:paraId="0000001C">
      <w:pPr>
        <w:numPr>
          <w:ilvl w:val="2"/>
          <w:numId w:val="1"/>
        </w:numPr>
        <w:spacing w:after="0" w:before="0" w:lineRule="auto"/>
        <w:ind w:left="2160" w:hanging="360"/>
        <w:contextualSpacing w:val="1"/>
        <w:rPr>
          <w:color w:val="0b5394"/>
        </w:rPr>
      </w:pPr>
      <w:r w:rsidDel="00000000" w:rsidR="00000000" w:rsidRPr="00000000">
        <w:rPr>
          <w:color w:val="0b5394"/>
          <w:rtl w:val="0"/>
        </w:rPr>
        <w:t xml:space="preserve">No Report</w:t>
      </w:r>
    </w:p>
    <w:p w:rsidR="00000000" w:rsidDel="00000000" w:rsidP="00000000" w:rsidRDefault="00000000" w:rsidRPr="00000000" w14:paraId="0000001D">
      <w:pPr>
        <w:numPr>
          <w:ilvl w:val="1"/>
          <w:numId w:val="1"/>
        </w:numPr>
        <w:spacing w:after="0" w:before="0" w:lineRule="auto"/>
        <w:ind w:left="1440" w:hanging="360"/>
        <w:contextualSpacing w:val="1"/>
        <w:rPr/>
      </w:pPr>
      <w:r w:rsidDel="00000000" w:rsidR="00000000" w:rsidRPr="00000000">
        <w:rPr>
          <w:rtl w:val="0"/>
        </w:rPr>
        <w:t xml:space="preserve">Programming and Practice</w:t>
      </w:r>
    </w:p>
    <w:p w:rsidR="00000000" w:rsidDel="00000000" w:rsidP="00000000" w:rsidRDefault="00000000" w:rsidRPr="00000000" w14:paraId="0000001E">
      <w:pPr>
        <w:numPr>
          <w:ilvl w:val="2"/>
          <w:numId w:val="1"/>
        </w:numPr>
        <w:spacing w:after="0" w:before="0" w:lineRule="auto"/>
        <w:ind w:left="2160" w:hanging="360"/>
        <w:contextualSpacing w:val="1"/>
        <w:rPr>
          <w:color w:val="0b5394"/>
        </w:rPr>
      </w:pPr>
      <w:r w:rsidDel="00000000" w:rsidR="00000000" w:rsidRPr="00000000">
        <w:rPr>
          <w:color w:val="0b5394"/>
          <w:rtl w:val="0"/>
        </w:rPr>
        <w:t xml:space="preserve">No Report</w:t>
      </w:r>
    </w:p>
    <w:p w:rsidR="00000000" w:rsidDel="00000000" w:rsidP="00000000" w:rsidRDefault="00000000" w:rsidRPr="00000000" w14:paraId="0000001F">
      <w:pPr>
        <w:numPr>
          <w:ilvl w:val="1"/>
          <w:numId w:val="1"/>
        </w:numPr>
        <w:spacing w:after="0" w:before="0" w:lineRule="auto"/>
        <w:ind w:left="1440" w:hanging="360"/>
        <w:contextualSpacing w:val="1"/>
        <w:rPr/>
      </w:pPr>
      <w:r w:rsidDel="00000000" w:rsidR="00000000" w:rsidRPr="00000000">
        <w:rPr>
          <w:rtl w:val="0"/>
        </w:rPr>
        <w:t xml:space="preserve">External Liaison</w:t>
      </w:r>
    </w:p>
    <w:p w:rsidR="00000000" w:rsidDel="00000000" w:rsidP="00000000" w:rsidRDefault="00000000" w:rsidRPr="00000000" w14:paraId="00000020">
      <w:pPr>
        <w:numPr>
          <w:ilvl w:val="2"/>
          <w:numId w:val="1"/>
        </w:numPr>
        <w:spacing w:after="0" w:before="0" w:lineRule="auto"/>
        <w:ind w:left="2160" w:hanging="360"/>
        <w:contextualSpacing w:val="1"/>
        <w:rPr>
          <w:color w:val="0b5394"/>
        </w:rPr>
      </w:pPr>
      <w:r w:rsidDel="00000000" w:rsidR="00000000" w:rsidRPr="00000000">
        <w:rPr>
          <w:color w:val="0b5394"/>
          <w:rtl w:val="0"/>
        </w:rPr>
        <w:t xml:space="preserve">CIO meeting May minutes being prepared to share</w:t>
      </w:r>
    </w:p>
    <w:p w:rsidR="00000000" w:rsidDel="00000000" w:rsidP="00000000" w:rsidRDefault="00000000" w:rsidRPr="00000000" w14:paraId="00000021">
      <w:pPr>
        <w:numPr>
          <w:ilvl w:val="1"/>
          <w:numId w:val="1"/>
        </w:numPr>
        <w:spacing w:after="0" w:before="0" w:lineRule="auto"/>
        <w:ind w:left="1440" w:hanging="360"/>
        <w:contextualSpacing w:val="1"/>
        <w:rPr/>
      </w:pPr>
      <w:r w:rsidDel="00000000" w:rsidR="00000000" w:rsidRPr="00000000">
        <w:rPr>
          <w:rtl w:val="0"/>
        </w:rPr>
        <w:t xml:space="preserve"> Membership</w:t>
      </w:r>
    </w:p>
    <w:p w:rsidR="00000000" w:rsidDel="00000000" w:rsidP="00000000" w:rsidRDefault="00000000" w:rsidRPr="00000000" w14:paraId="00000022">
      <w:pPr>
        <w:numPr>
          <w:ilvl w:val="2"/>
          <w:numId w:val="1"/>
        </w:numPr>
        <w:spacing w:after="0" w:before="0" w:lineRule="auto"/>
        <w:ind w:left="2160" w:hanging="360"/>
        <w:contextualSpacing w:val="1"/>
        <w:rPr>
          <w:color w:val="0b5394"/>
        </w:rPr>
      </w:pPr>
      <w:r w:rsidDel="00000000" w:rsidR="00000000" w:rsidRPr="00000000">
        <w:rPr>
          <w:color w:val="0b5394"/>
          <w:rtl w:val="0"/>
        </w:rPr>
        <w:t xml:space="preserve">One person reached out about former employee being listed on website. What is the easiest way to keep this list updated? Can use update form on the page for the campus. </w:t>
      </w:r>
    </w:p>
    <w:p w:rsidR="00000000" w:rsidDel="00000000" w:rsidP="00000000" w:rsidRDefault="00000000" w:rsidRPr="00000000" w14:paraId="00000023">
      <w:pPr>
        <w:numPr>
          <w:ilvl w:val="0"/>
          <w:numId w:val="1"/>
        </w:numPr>
        <w:spacing w:before="0" w:lineRule="auto"/>
        <w:ind w:left="720" w:hanging="360"/>
        <w:contextualSpacing w:val="1"/>
        <w:rPr/>
      </w:pPr>
      <w:r w:rsidDel="00000000" w:rsidR="00000000" w:rsidRPr="00000000">
        <w:rPr>
          <w:rtl w:val="0"/>
        </w:rPr>
        <w:t xml:space="preserve">Adjourn</w:t>
      </w:r>
    </w:p>
    <w:p w:rsidR="00000000" w:rsidDel="00000000" w:rsidP="00000000" w:rsidRDefault="00000000" w:rsidRPr="00000000" w14:paraId="00000024">
      <w:pPr>
        <w:numPr>
          <w:ilvl w:val="1"/>
          <w:numId w:val="1"/>
        </w:numPr>
        <w:spacing w:before="0" w:lineRule="auto"/>
        <w:ind w:left="1440" w:hanging="360"/>
        <w:contextualSpacing w:val="1"/>
        <w:rPr>
          <w:color w:val="0b5394"/>
        </w:rPr>
      </w:pPr>
      <w:r w:rsidDel="00000000" w:rsidR="00000000" w:rsidRPr="00000000">
        <w:rPr>
          <w:color w:val="0b5394"/>
          <w:rtl w:val="0"/>
        </w:rPr>
        <w:t xml:space="preserve">Adjourned @ 1:40PM</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