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6E" w:rsidRDefault="00672BFA">
      <w:pPr>
        <w:jc w:val="center"/>
      </w:pPr>
      <w:r>
        <w:rPr>
          <w:noProof/>
        </w:rPr>
        <w:drawing>
          <wp:inline distT="0" distB="0" distL="0" distR="0">
            <wp:extent cx="2476438" cy="1916509"/>
            <wp:effectExtent l="0" t="0" r="0" b="0"/>
            <wp:docPr id="1" name="image2.png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line imag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A6E" w:rsidRDefault="00672B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BC2A6E" w:rsidRDefault="00672BF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EdTOA</w:t>
      </w:r>
      <w:proofErr w:type="spellEnd"/>
      <w:r>
        <w:rPr>
          <w:sz w:val="24"/>
          <w:szCs w:val="24"/>
        </w:rPr>
        <w:t xml:space="preserve"> Exec conference call</w:t>
      </w:r>
      <w:r>
        <w:rPr>
          <w:sz w:val="24"/>
          <w:szCs w:val="24"/>
        </w:rPr>
        <w:br/>
        <w:t>1:00 p.m. on Thursday, November 09, 2017</w:t>
      </w:r>
      <w:r>
        <w:rPr>
          <w:sz w:val="24"/>
          <w:szCs w:val="24"/>
        </w:rPr>
        <w:br/>
        <w:t>Call-in number: 607-777-3200</w:t>
      </w:r>
      <w:r>
        <w:rPr>
          <w:sz w:val="24"/>
          <w:szCs w:val="24"/>
        </w:rPr>
        <w:br/>
        <w:t>Access Code: 17100716</w:t>
      </w:r>
    </w:p>
    <w:p w:rsidR="00BC2A6E" w:rsidRDefault="00672BFA">
      <w:pPr>
        <w:numPr>
          <w:ilvl w:val="0"/>
          <w:numId w:val="1"/>
        </w:numPr>
        <w:spacing w:after="0"/>
        <w:contextualSpacing/>
      </w:pPr>
      <w:r>
        <w:t>Call to Order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 xml:space="preserve">Present: English, </w:t>
      </w:r>
      <w:proofErr w:type="spellStart"/>
      <w:r w:rsidRPr="00672BFA">
        <w:rPr>
          <w:color w:val="1F4E79" w:themeColor="accent1" w:themeShade="80"/>
        </w:rPr>
        <w:t>Larrivey</w:t>
      </w:r>
      <w:proofErr w:type="spellEnd"/>
      <w:r w:rsidRPr="00672BFA">
        <w:rPr>
          <w:color w:val="1F4E79" w:themeColor="accent1" w:themeShade="80"/>
        </w:rPr>
        <w:t>, M</w:t>
      </w:r>
      <w:r w:rsidR="009475AC">
        <w:rPr>
          <w:color w:val="1F4E79" w:themeColor="accent1" w:themeShade="80"/>
        </w:rPr>
        <w:t>e</w:t>
      </w:r>
      <w:bookmarkStart w:id="0" w:name="_GoBack"/>
      <w:bookmarkEnd w:id="0"/>
      <w:r w:rsidRPr="00672BFA">
        <w:rPr>
          <w:color w:val="1F4E79" w:themeColor="accent1" w:themeShade="80"/>
        </w:rPr>
        <w:t xml:space="preserve">yers, Romero, Taverna, Trapp, </w:t>
      </w:r>
      <w:proofErr w:type="spellStart"/>
      <w:r w:rsidRPr="00672BFA">
        <w:rPr>
          <w:color w:val="1F4E79" w:themeColor="accent1" w:themeShade="80"/>
        </w:rPr>
        <w:t>Tucci</w:t>
      </w:r>
      <w:proofErr w:type="spellEnd"/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Absent: Kenyon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CtO@1:05PM</w:t>
      </w:r>
    </w:p>
    <w:p w:rsidR="00BC2A6E" w:rsidRDefault="00672BFA">
      <w:pPr>
        <w:numPr>
          <w:ilvl w:val="0"/>
          <w:numId w:val="1"/>
        </w:numPr>
        <w:spacing w:after="0"/>
        <w:contextualSpacing/>
      </w:pPr>
      <w:r>
        <w:t>Approve previous meeting minutes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Motion: Drew</w:t>
      </w:r>
    </w:p>
    <w:p w:rsidR="00BC2A6E" w:rsidRDefault="00672BFA">
      <w:pPr>
        <w:numPr>
          <w:ilvl w:val="1"/>
          <w:numId w:val="1"/>
        </w:numPr>
        <w:spacing w:after="0"/>
        <w:contextualSpacing/>
      </w:pPr>
      <w:r w:rsidRPr="00672BFA">
        <w:rPr>
          <w:color w:val="1F4E79" w:themeColor="accent1" w:themeShade="80"/>
        </w:rPr>
        <w:t>2nd: Chris</w:t>
      </w:r>
    </w:p>
    <w:p w:rsidR="00BC2A6E" w:rsidRDefault="00672BFA">
      <w:pPr>
        <w:numPr>
          <w:ilvl w:val="0"/>
          <w:numId w:val="1"/>
        </w:numPr>
        <w:spacing w:after="0"/>
        <w:contextualSpacing/>
      </w:pPr>
      <w:r>
        <w:t>Old Business</w:t>
      </w:r>
    </w:p>
    <w:p w:rsidR="00BC2A6E" w:rsidRDefault="00672BFA">
      <w:pPr>
        <w:numPr>
          <w:ilvl w:val="1"/>
          <w:numId w:val="1"/>
        </w:numPr>
        <w:spacing w:after="0"/>
        <w:contextualSpacing/>
      </w:pPr>
      <w:r>
        <w:t>Website content</w:t>
      </w:r>
    </w:p>
    <w:p w:rsidR="00BC2A6E" w:rsidRDefault="00672BFA">
      <w:pPr>
        <w:numPr>
          <w:ilvl w:val="2"/>
          <w:numId w:val="1"/>
        </w:numPr>
        <w:spacing w:after="0"/>
        <w:contextualSpacing/>
      </w:pPr>
      <w:r>
        <w:t xml:space="preserve">A lot of chatter about digital signage this week on </w:t>
      </w:r>
      <w:proofErr w:type="spellStart"/>
      <w:r>
        <w:t>EdTOA</w:t>
      </w:r>
      <w:proofErr w:type="spellEnd"/>
      <w:r>
        <w:t xml:space="preserve"> board. New blog post? </w:t>
      </w:r>
      <w:r w:rsidRPr="00672BFA">
        <w:rPr>
          <w:color w:val="1F4E79" w:themeColor="accent1" w:themeShade="80"/>
        </w:rPr>
        <w:t xml:space="preserve">- STC Session, how can we take good discussions from listserv and translate to the website - how can we archive the conversations on the listserv? Our listserv is Listserv 16.0. Chris will look into a plugin to link </w:t>
      </w:r>
      <w:proofErr w:type="spellStart"/>
      <w:r w:rsidRPr="00672BFA">
        <w:rPr>
          <w:color w:val="1F4E79" w:themeColor="accent1" w:themeShade="80"/>
        </w:rPr>
        <w:t>LIstserv</w:t>
      </w:r>
      <w:proofErr w:type="spellEnd"/>
      <w:r w:rsidRPr="00672BFA">
        <w:rPr>
          <w:color w:val="1F4E79" w:themeColor="accent1" w:themeShade="80"/>
        </w:rPr>
        <w:t xml:space="preserve"> 16.0 to our website</w:t>
      </w:r>
      <w:r>
        <w:t xml:space="preserve">. 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bookmarkStart w:id="1" w:name="_gjdgxs" w:colFirst="0" w:colLast="0"/>
      <w:bookmarkEnd w:id="1"/>
      <w:r>
        <w:t xml:space="preserve">CPD Crestron – Emily report on what sapphire marketing had to say. </w:t>
      </w:r>
      <w:r w:rsidRPr="00672BFA">
        <w:rPr>
          <w:color w:val="1F4E79" w:themeColor="accent1" w:themeShade="80"/>
        </w:rPr>
        <w:t xml:space="preserve">- Conversation with our last rep, moving forward on discussion. Waiting to hear back. Difficult because we don’t have a rep for our part of the state. </w:t>
      </w:r>
    </w:p>
    <w:p w:rsidR="00BC2A6E" w:rsidRDefault="00672BFA">
      <w:pPr>
        <w:numPr>
          <w:ilvl w:val="0"/>
          <w:numId w:val="1"/>
        </w:numPr>
        <w:spacing w:after="0"/>
        <w:contextualSpacing/>
      </w:pPr>
      <w:r>
        <w:t xml:space="preserve">New Business 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 xml:space="preserve">Technology </w:t>
      </w:r>
      <w:proofErr w:type="spellStart"/>
      <w:r w:rsidRPr="00672BFA">
        <w:rPr>
          <w:color w:val="1F4E79" w:themeColor="accent1" w:themeShade="80"/>
        </w:rPr>
        <w:t>DIscussion</w:t>
      </w:r>
      <w:proofErr w:type="spellEnd"/>
      <w:r w:rsidRPr="00672BFA">
        <w:rPr>
          <w:color w:val="1F4E79" w:themeColor="accent1" w:themeShade="80"/>
        </w:rPr>
        <w:t xml:space="preserve"> at University of Rochester on 12/5 - information was sent to the listserv - Chris will make this into a blog post and send </w:t>
      </w:r>
      <w:proofErr w:type="spellStart"/>
      <w:r w:rsidRPr="00672BFA">
        <w:rPr>
          <w:color w:val="1F4E79" w:themeColor="accent1" w:themeShade="80"/>
        </w:rPr>
        <w:t>Fermin</w:t>
      </w:r>
      <w:proofErr w:type="spellEnd"/>
      <w:r w:rsidRPr="00672BFA">
        <w:rPr>
          <w:color w:val="1F4E79" w:themeColor="accent1" w:themeShade="80"/>
        </w:rPr>
        <w:t xml:space="preserve"> the direct link (tag with conference)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CUNY conference - Chris will make this into a blog post (tag with conference)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 xml:space="preserve">Subscription option on </w:t>
      </w:r>
      <w:proofErr w:type="spellStart"/>
      <w:r w:rsidRPr="00672BFA">
        <w:rPr>
          <w:color w:val="1F4E79" w:themeColor="accent1" w:themeShade="80"/>
        </w:rPr>
        <w:t>EdTOA</w:t>
      </w:r>
      <w:proofErr w:type="spellEnd"/>
      <w:r w:rsidRPr="00672BFA">
        <w:rPr>
          <w:color w:val="1F4E79" w:themeColor="accent1" w:themeShade="80"/>
        </w:rPr>
        <w:t xml:space="preserve"> website, subscribers get a monthly email of what’s new - </w:t>
      </w:r>
      <w:proofErr w:type="spellStart"/>
      <w:r w:rsidRPr="00672BFA">
        <w:rPr>
          <w:color w:val="1F4E79" w:themeColor="accent1" w:themeShade="80"/>
        </w:rPr>
        <w:t>Fermin</w:t>
      </w:r>
      <w:proofErr w:type="spellEnd"/>
      <w:r w:rsidRPr="00672BFA">
        <w:rPr>
          <w:color w:val="1F4E79" w:themeColor="accent1" w:themeShade="80"/>
        </w:rPr>
        <w:t xml:space="preserve"> and Drew will work on adding the listserv to this monthly digest email.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Accessibility - Ensemble closed captioning, further discussion may need to be held on this topic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STC theme is “The ongoing search for the next big thing” 25 year celebration</w:t>
      </w:r>
    </w:p>
    <w:p w:rsidR="00BC2A6E" w:rsidRDefault="00672BFA">
      <w:pPr>
        <w:numPr>
          <w:ilvl w:val="0"/>
          <w:numId w:val="1"/>
        </w:numPr>
        <w:spacing w:after="0"/>
        <w:contextualSpacing/>
      </w:pPr>
      <w:r>
        <w:lastRenderedPageBreak/>
        <w:t>Reports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Vice-Chair </w:t>
      </w:r>
      <w:r w:rsidRPr="00672BFA">
        <w:rPr>
          <w:color w:val="1F4E79" w:themeColor="accent1" w:themeShade="80"/>
        </w:rPr>
        <w:t>- Post to the website “What’s on your bench” blog, post was “</w:t>
      </w:r>
      <w:hyperlink r:id="rId6">
        <w:r w:rsidRPr="00672BFA">
          <w:rPr>
            <w:color w:val="1F4E79" w:themeColor="accent1" w:themeShade="80"/>
            <w:u w:val="single"/>
          </w:rPr>
          <w:t xml:space="preserve">Roseann </w:t>
        </w:r>
        <w:proofErr w:type="spellStart"/>
        <w:r w:rsidRPr="00672BFA">
          <w:rPr>
            <w:color w:val="1F4E79" w:themeColor="accent1" w:themeShade="80"/>
            <w:u w:val="single"/>
          </w:rPr>
          <w:t>Anzalone</w:t>
        </w:r>
        <w:proofErr w:type="spellEnd"/>
        <w:r w:rsidRPr="00672BFA">
          <w:rPr>
            <w:color w:val="1F4E79" w:themeColor="accent1" w:themeShade="80"/>
            <w:u w:val="single"/>
          </w:rPr>
          <w:t xml:space="preserve"> shares wisdom before final bow.</w:t>
        </w:r>
      </w:hyperlink>
      <w:r w:rsidRPr="00672BFA">
        <w:rPr>
          <w:color w:val="1F4E79" w:themeColor="accent1" w:themeShade="80"/>
        </w:rPr>
        <w:t>”; working on getting our knowledge base together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Treasurer - </w:t>
      </w:r>
      <w:r w:rsidRPr="00672BFA">
        <w:rPr>
          <w:color w:val="1F4E79" w:themeColor="accent1" w:themeShade="80"/>
        </w:rPr>
        <w:t>No new report, no payouts this month. May want to start looking at gifts and STC now.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Secretary - </w:t>
      </w:r>
      <w:r w:rsidRPr="00672BFA">
        <w:rPr>
          <w:color w:val="1F4E79" w:themeColor="accent1" w:themeShade="80"/>
        </w:rPr>
        <w:t>Minutes will be posted to the website after they are approved</w:t>
      </w:r>
    </w:p>
    <w:p w:rsidR="00BC2A6E" w:rsidRDefault="00672BFA">
      <w:pPr>
        <w:numPr>
          <w:ilvl w:val="1"/>
          <w:numId w:val="1"/>
        </w:numPr>
        <w:spacing w:after="0"/>
        <w:contextualSpacing/>
      </w:pPr>
      <w:r>
        <w:t xml:space="preserve">Programming and Practice - </w:t>
      </w:r>
      <w:r w:rsidRPr="00672BFA">
        <w:rPr>
          <w:color w:val="1F4E79" w:themeColor="accent1" w:themeShade="80"/>
        </w:rPr>
        <w:t>Follow up on forums</w:t>
      </w:r>
    </w:p>
    <w:p w:rsidR="00BC2A6E" w:rsidRDefault="00672BFA">
      <w:pPr>
        <w:numPr>
          <w:ilvl w:val="1"/>
          <w:numId w:val="1"/>
        </w:numPr>
        <w:spacing w:after="0"/>
        <w:contextualSpacing/>
      </w:pPr>
      <w:r>
        <w:t xml:space="preserve">External Liaison - </w:t>
      </w:r>
      <w:r w:rsidRPr="00672BFA">
        <w:rPr>
          <w:color w:val="1F4E79" w:themeColor="accent1" w:themeShade="80"/>
        </w:rPr>
        <w:t>CCIO minutes were shared, COA minutes will be sent to us as well</w:t>
      </w:r>
    </w:p>
    <w:p w:rsidR="00BC2A6E" w:rsidRPr="00672BFA" w:rsidRDefault="00672BFA">
      <w:pPr>
        <w:numPr>
          <w:ilvl w:val="1"/>
          <w:numId w:val="1"/>
        </w:numPr>
        <w:spacing w:after="0"/>
        <w:contextualSpacing/>
        <w:rPr>
          <w:color w:val="1F4E79" w:themeColor="accent1" w:themeShade="80"/>
        </w:rPr>
      </w:pPr>
      <w:r>
        <w:t xml:space="preserve">Membership - </w:t>
      </w:r>
      <w:r w:rsidRPr="00672BFA">
        <w:rPr>
          <w:color w:val="1F4E79" w:themeColor="accent1" w:themeShade="80"/>
        </w:rPr>
        <w:t xml:space="preserve">Following up with people who sign up on website. Working on communication 2-3 times a year to remind people about membership and pull them to the website. </w:t>
      </w:r>
    </w:p>
    <w:p w:rsidR="00BC2A6E" w:rsidRDefault="00672BFA">
      <w:pPr>
        <w:numPr>
          <w:ilvl w:val="0"/>
          <w:numId w:val="1"/>
        </w:numPr>
        <w:spacing w:after="0"/>
        <w:contextualSpacing/>
      </w:pPr>
      <w:r>
        <w:t>Next Meeting December 14, 1:00 pm</w:t>
      </w:r>
    </w:p>
    <w:p w:rsidR="00BC2A6E" w:rsidRDefault="00672BFA">
      <w:pPr>
        <w:numPr>
          <w:ilvl w:val="0"/>
          <w:numId w:val="1"/>
        </w:numPr>
        <w:contextualSpacing/>
      </w:pPr>
      <w:r>
        <w:t>Adjourn</w:t>
      </w:r>
    </w:p>
    <w:p w:rsidR="00BC2A6E" w:rsidRPr="00672BFA" w:rsidRDefault="00672BFA">
      <w:pPr>
        <w:numPr>
          <w:ilvl w:val="1"/>
          <w:numId w:val="1"/>
        </w:numPr>
        <w:contextualSpacing/>
        <w:rPr>
          <w:color w:val="1F4E79" w:themeColor="accent1" w:themeShade="80"/>
        </w:rPr>
      </w:pPr>
      <w:r w:rsidRPr="00672BFA">
        <w:rPr>
          <w:color w:val="1F4E79" w:themeColor="accent1" w:themeShade="80"/>
        </w:rPr>
        <w:t>Adjourned@1:44PM</w:t>
      </w:r>
    </w:p>
    <w:sectPr w:rsidR="00BC2A6E" w:rsidRPr="00672BF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65F4"/>
    <w:multiLevelType w:val="multilevel"/>
    <w:tmpl w:val="F984E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2A6E"/>
    <w:rsid w:val="00672BFA"/>
    <w:rsid w:val="009475AC"/>
    <w:rsid w:val="00B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924D9F-5D5E-4C43-81BC-DA45AF9B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toa.suny.edu/roseann-anzalone-shares-wisdom-before-final-bo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1950</Characters>
  <Application>Microsoft Office Word</Application>
  <DocSecurity>0</DocSecurity>
  <Lines>16</Lines>
  <Paragraphs>4</Paragraphs>
  <ScaleCrop>false</ScaleCrop>
  <Company>State University of New York at Fredonia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C Taverna</cp:lastModifiedBy>
  <cp:revision>3</cp:revision>
  <dcterms:created xsi:type="dcterms:W3CDTF">2017-11-09T19:12:00Z</dcterms:created>
  <dcterms:modified xsi:type="dcterms:W3CDTF">2017-12-14T19:15:00Z</dcterms:modified>
</cp:coreProperties>
</file>